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F641F" w:rsidRDefault="00AF641F" w:rsidP="00AF641F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6"/>
          <w:szCs w:val="36"/>
        </w:rPr>
      </w:pPr>
      <w:bookmarkStart w:id="0" w:name="OLE_LINK1"/>
      <w:r>
        <w:rPr>
          <w:rFonts w:ascii="黑体" w:eastAsia="黑体" w:hAnsi="黑体" w:cs="黑体" w:hint="eastAsia"/>
          <w:sz w:val="36"/>
          <w:szCs w:val="36"/>
        </w:rPr>
        <w:t>附件2</w:t>
      </w:r>
    </w:p>
    <w:p w:rsidR="00AF641F" w:rsidRDefault="00AF641F" w:rsidP="00AF641F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6"/>
          <w:szCs w:val="36"/>
        </w:rPr>
      </w:pPr>
    </w:p>
    <w:p w:rsidR="00AF641F" w:rsidRDefault="00AF641F" w:rsidP="00AF641F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承诺书</w:t>
      </w:r>
    </w:p>
    <w:p w:rsidR="00AF641F" w:rsidRDefault="00AF641F" w:rsidP="00AF641F">
      <w:pPr>
        <w:pStyle w:val="ae"/>
        <w:spacing w:before="150" w:beforeAutospacing="0" w:afterAutospacing="0" w:line="500" w:lineRule="exact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承诺方：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采购方：荆州博物馆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承诺：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1.根据已收到的询价文件，遵照国家有关政策法规，我方愿以询价文件所要求的条件参与询价竞标。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3.我方响应贵方询价文件的全部内容。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4.我方相信贵方的评审结果是公正、合法的，无论我方中标还是落标，将毫无异议地接受。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5.一旦我方中标，将严格依照贵方询价文件中的相关规定与贵方签订委托协议，并按约定履行。</w:t>
      </w:r>
    </w:p>
    <w:p w:rsidR="00AF641F" w:rsidRDefault="00AF641F" w:rsidP="00AF641F">
      <w:pPr>
        <w:pStyle w:val="ae"/>
        <w:spacing w:before="150" w:beforeAutospacing="0" w:afterAutospacing="0" w:line="500" w:lineRule="exact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</w:t>
      </w:r>
    </w:p>
    <w:p w:rsidR="00AF641F" w:rsidRDefault="00AF641F" w:rsidP="00AF641F">
      <w:pPr>
        <w:pStyle w:val="ae"/>
        <w:spacing w:before="150" w:beforeAutospacing="0" w:afterAutospacing="0" w:line="500" w:lineRule="exact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承诺人（盖章）：  </w:t>
      </w:r>
    </w:p>
    <w:p w:rsidR="00AF641F" w:rsidRDefault="00AF641F" w:rsidP="00AF641F">
      <w:pPr>
        <w:pStyle w:val="ae"/>
        <w:spacing w:before="150" w:beforeAutospacing="0" w:afterAutospacing="0" w:line="500" w:lineRule="exact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法定代表人或委托代理人签字：</w:t>
      </w:r>
    </w:p>
    <w:p w:rsidR="00AF641F" w:rsidRPr="00AF641F" w:rsidRDefault="00AF641F" w:rsidP="00AF641F">
      <w:r>
        <w:rPr>
          <w:rFonts w:ascii="仿宋" w:eastAsia="仿宋" w:hAnsi="仿宋" w:cs="仿宋" w:hint="eastAsia"/>
          <w:sz w:val="28"/>
          <w:szCs w:val="28"/>
        </w:rPr>
        <w:t>日  期：2025年   月   日</w:t>
      </w:r>
      <w:bookmarkEnd w:id="0"/>
      <w:r>
        <w:rPr>
          <w:rFonts w:ascii="仿宋" w:eastAsia="仿宋" w:hAnsi="仿宋" w:cs="仿宋" w:hint="eastAsia"/>
          <w:sz w:val="28"/>
          <w:szCs w:val="28"/>
        </w:rPr>
        <w:t xml:space="preserve">   </w:t>
      </w:r>
    </w:p>
    <w:sectPr w:rsidR="00AF641F" w:rsidRPr="00AF6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41F"/>
    <w:rsid w:val="00937EC0"/>
    <w:rsid w:val="00AF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0729D3-1D9F-4C5D-B689-2457FFE83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41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F641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641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641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641F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641F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641F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641F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641F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641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641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F64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F6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F641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F641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F641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F641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F641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F641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F641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F6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641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F641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F641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F641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F641F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AF641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64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F641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F641F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qFormat/>
    <w:rsid w:val="00AF641F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9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1</cp:revision>
  <dcterms:created xsi:type="dcterms:W3CDTF">2025-04-22T02:07:00Z</dcterms:created>
  <dcterms:modified xsi:type="dcterms:W3CDTF">2025-04-22T02:08:00Z</dcterms:modified>
</cp:coreProperties>
</file>